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14738" w14:textId="77777777" w:rsidR="006036CB" w:rsidRPr="006036CB" w:rsidRDefault="006036CB" w:rsidP="006036CB">
      <w:pPr>
        <w:spacing w:after="0" w:line="240" w:lineRule="auto"/>
        <w:jc w:val="both"/>
        <w:rPr>
          <w:lang w:val="sv-SE"/>
        </w:rPr>
      </w:pPr>
      <w:r w:rsidRPr="006036CB">
        <w:rPr>
          <w:lang w:val="sv-SE"/>
        </w:rPr>
        <w:t>Memperkenalkan sebuah sistem eksperimental yang esensial untuk menyelidiki karakteristik dinamis (AC) dari material magnetik sebuah topik yang sangat penting karena sebagian besar komponen seperti inti transformator dan motor listrik beroperasi dalam keadaan AC Peralatan ini dirancang untuk memberikan pemahaman langsung tentang kurva magnetisasi dan loop histeresis dari material magnetik lunak dan keras secara komparatif</w:t>
      </w:r>
    </w:p>
    <w:p w14:paraId="4725F7B9" w14:textId="77777777" w:rsidR="006036CB" w:rsidRPr="006036CB" w:rsidRDefault="006036CB" w:rsidP="006036CB">
      <w:pPr>
        <w:spacing w:after="0" w:line="240" w:lineRule="auto"/>
        <w:jc w:val="both"/>
        <w:rPr>
          <w:lang w:val="sv-SE"/>
        </w:rPr>
      </w:pPr>
      <w:r w:rsidRPr="006036CB">
        <w:rPr>
          <w:lang w:val="sv-SE"/>
        </w:rPr>
        <w:t>Fungsi utama dari perangkat ini adalah untuk memungkinkan mahasiswa secara visual mengamati dan secara kuantitatif mengukur loop histeresis dari dua jenis material yang sangat berbeda yaitu ferit magnetik lunak dan baja cetakan magnetik keras Dengan membandingkan bentuk dan ukuran loop dari kedua material tersebut mahasiswa dapat secara langsung memahami perbedaan mendasar dalam sifat-sifat seperti permeabilitas remanensi dan koersivitas</w:t>
      </w:r>
    </w:p>
    <w:p w14:paraId="169D5FE2" w14:textId="77777777" w:rsidR="006036CB" w:rsidRPr="006036CB" w:rsidRDefault="006036CB" w:rsidP="006036CB">
      <w:pPr>
        <w:spacing w:after="0" w:line="240" w:lineRule="auto"/>
        <w:jc w:val="both"/>
        <w:rPr>
          <w:lang w:val="sv-SE"/>
        </w:rPr>
      </w:pPr>
      <w:r w:rsidRPr="006036CB">
        <w:rPr>
          <w:lang w:val="sv-SE"/>
        </w:rPr>
        <w:t>Salah satu nilai pedagogis paling unik dari peralatan ini adalah penekanannya pada kalibrasi instrumen Eksperimen ini secara eksplisit mengajarkan kepada mahasiswa bagaimana cara mengkalibrasi nilai pembagian sumbu X dan Y pada osiloskop mereka Keterampilan ini mengubah osiloskop dari sekadar perangkat penampil menjadi alat ukur kuantitatif yang kuat memungkinkan mereka untuk secara akurat menentukan parameter magnetik penting langsung dari tampilan loop histeresis</w:t>
      </w:r>
    </w:p>
    <w:p w14:paraId="2E741541" w14:textId="77777777" w:rsidR="006036CB" w:rsidRPr="006036CB" w:rsidRDefault="006036CB" w:rsidP="006036CB">
      <w:pPr>
        <w:spacing w:after="0" w:line="240" w:lineRule="auto"/>
        <w:jc w:val="both"/>
        <w:rPr>
          <w:lang w:val="sv-SE"/>
        </w:rPr>
      </w:pPr>
      <w:r w:rsidRPr="006036CB">
        <w:rPr>
          <w:lang w:val="sv-SE"/>
        </w:rPr>
        <w:t>Lebih dari sekadar pengukuran statis peralatan ini memungkinkan penyelidikan tentang pengaruh frekuensi AC terhadap karakteristik magnetik Dengan menggunakan generator sinyal gelombang sinus yang frekuensinya dapat diatur secara kontinu mahasiswa dapat mengamati bagaimana bentuk loop histeresis berubah seiring dengan meningkatnya frekuensi memberikan wawasan penting tentang kerugian AC (AC losses) dan perilaku material pada kondisi operasi yang berbeda</w:t>
      </w:r>
    </w:p>
    <w:p w14:paraId="36602246" w14:textId="77777777" w:rsidR="006036CB" w:rsidRPr="006036CB" w:rsidRDefault="006036CB" w:rsidP="006036CB">
      <w:pPr>
        <w:spacing w:after="0" w:line="240" w:lineRule="auto"/>
        <w:jc w:val="both"/>
        <w:rPr>
          <w:lang w:val="sv-SE"/>
        </w:rPr>
      </w:pPr>
      <w:r w:rsidRPr="006036CB">
        <w:rPr>
          <w:lang w:val="sv-SE"/>
        </w:rPr>
        <w:t>Dirancang dengan mengutamakan keamanan dan akurasi sumber sinyal AC diisolasi dari daya listrik utama untuk memastikan pengoperasian yang aman Voltmeter digital AC berakurasi tinggi dan sumber sinus yang dapat disetel dengan baik memastikan bahwa data yang diperoleh andal dan dapat diulang Peralatan ini sangat cocok untuk berbagai tingkatan pendidikan mulai dari sekolah dagang hingga eksperimen fisika dasar dan penelitian komprehensif di universitas</w:t>
      </w:r>
    </w:p>
    <w:p w14:paraId="210FB218" w14:textId="77777777" w:rsidR="006036CB" w:rsidRPr="006036CB" w:rsidRDefault="006036CB" w:rsidP="006036CB">
      <w:pPr>
        <w:pBdr>
          <w:bottom w:val="double" w:sz="6" w:space="1" w:color="auto"/>
        </w:pBdr>
        <w:spacing w:after="0" w:line="240" w:lineRule="auto"/>
        <w:jc w:val="both"/>
        <w:rPr>
          <w:lang w:val="sv-SE"/>
        </w:rPr>
      </w:pPr>
      <w:r w:rsidRPr="006036CB">
        <w:rPr>
          <w:lang w:val="sv-SE"/>
        </w:rPr>
        <w:t>Secara keseluruhan peralatan ini adalah stasiun kerja yang lengkap dan praktis untuk laboratorium teknik elektro ilmu material atau fisika modern Ini memberikan fenomena fisik yang jelas data eksperimental yang andal dan yang terpenting keterampilan praktis dalam karakterisasi material magnetik dan kalibrasi instrumen yang sangat berharga bagi calon insinyur dan ilmuwan</w:t>
      </w:r>
    </w:p>
    <w:p w14:paraId="426A180E" w14:textId="77777777" w:rsidR="006036CB" w:rsidRPr="006036CB" w:rsidRDefault="006036CB" w:rsidP="006036CB">
      <w:pPr>
        <w:spacing w:after="0" w:line="240" w:lineRule="auto"/>
        <w:jc w:val="both"/>
      </w:pPr>
      <w:r w:rsidRPr="006036CB">
        <w:t>Introducing an essential experimental system for investigating the dynamic (AC) characteristics of magnetic materials a critically important topic as most components like transformer cores and electric motors operate in an AC state This apparatus is designed to provide a hands-on understanding of the magnetization curve and hysteresis loop of both soft and hard magnetic materials comparatively</w:t>
      </w:r>
    </w:p>
    <w:p w14:paraId="7B29BB42" w14:textId="77777777" w:rsidR="006036CB" w:rsidRPr="006036CB" w:rsidRDefault="006036CB" w:rsidP="006036CB">
      <w:pPr>
        <w:spacing w:after="0" w:line="240" w:lineRule="auto"/>
        <w:jc w:val="both"/>
      </w:pPr>
      <w:r w:rsidRPr="006036CB">
        <w:t xml:space="preserve">The primary function of this device is to allow students to visually observe and quantitatively measure the hysteresis loops of two very different material types soft magnetic ferrite and hard magnet die steel </w:t>
      </w:r>
      <w:proofErr w:type="gramStart"/>
      <w:r w:rsidRPr="006036CB">
        <w:t>By</w:t>
      </w:r>
      <w:proofErr w:type="gramEnd"/>
      <w:r w:rsidRPr="006036CB">
        <w:t xml:space="preserve"> comparing the shape and size of the loops from both materials students can directly understand the fundamental differences in properties like permeability remanence and coercivity</w:t>
      </w:r>
    </w:p>
    <w:p w14:paraId="0B01BB94" w14:textId="77777777" w:rsidR="006036CB" w:rsidRPr="006036CB" w:rsidRDefault="006036CB" w:rsidP="006036CB">
      <w:pPr>
        <w:spacing w:after="0" w:line="240" w:lineRule="auto"/>
        <w:jc w:val="both"/>
      </w:pPr>
      <w:r w:rsidRPr="006036CB">
        <w:t>One of the most unique pedagogical values of this apparatus is its emphasis on instrument calibration The experiment explicitly teaches students how to calibrate the division values of the X and Y axes of their oscilloscope This skill transforms the oscilloscope from a simple viewing device into a powerful quantitative measurement tool allowing them to accurately determine key magnetic parameters directly from the hysteresis loop display</w:t>
      </w:r>
    </w:p>
    <w:p w14:paraId="5C85E61E" w14:textId="77777777" w:rsidR="006036CB" w:rsidRPr="006036CB" w:rsidRDefault="006036CB" w:rsidP="006036CB">
      <w:pPr>
        <w:spacing w:after="0" w:line="240" w:lineRule="auto"/>
        <w:jc w:val="both"/>
      </w:pPr>
      <w:r w:rsidRPr="006036CB">
        <w:t xml:space="preserve">More than just static measurements this equipment enables the investigation of the influence of AC frequency on magnetic characteristics </w:t>
      </w:r>
      <w:proofErr w:type="gramStart"/>
      <w:r w:rsidRPr="006036CB">
        <w:t>By</w:t>
      </w:r>
      <w:proofErr w:type="gramEnd"/>
      <w:r w:rsidRPr="006036CB">
        <w:t xml:space="preserve"> using the continuously adjustable frequency sine wave signal generator students can observe how the shape of the hysteresis loop changes as the frequency increases providing critical insight into AC losses and the </w:t>
      </w:r>
      <w:proofErr w:type="spellStart"/>
      <w:r w:rsidRPr="006036CB">
        <w:t>behavior</w:t>
      </w:r>
      <w:proofErr w:type="spellEnd"/>
      <w:r w:rsidRPr="006036CB">
        <w:t xml:space="preserve"> of materials under different operating conditions</w:t>
      </w:r>
    </w:p>
    <w:p w14:paraId="17DA066F" w14:textId="77777777" w:rsidR="006036CB" w:rsidRPr="006036CB" w:rsidRDefault="006036CB" w:rsidP="006036CB">
      <w:pPr>
        <w:spacing w:after="0" w:line="240" w:lineRule="auto"/>
        <w:jc w:val="both"/>
      </w:pPr>
      <w:r w:rsidRPr="006036CB">
        <w:t xml:space="preserve">Designed with safety and accuracy as priorities the AC signal source is isolated from the main power supply to ensure safe operation A high-accuracy AC digital voltmeter and a finely adjustable sine source ensure that the data obtained is reliable and repeatable </w:t>
      </w:r>
      <w:proofErr w:type="gramStart"/>
      <w:r w:rsidRPr="006036CB">
        <w:t>The</w:t>
      </w:r>
      <w:proofErr w:type="gramEnd"/>
      <w:r w:rsidRPr="006036CB">
        <w:t xml:space="preserve"> apparatus is perfectly suitable for a range </w:t>
      </w:r>
      <w:r w:rsidRPr="006036CB">
        <w:lastRenderedPageBreak/>
        <w:t>of educational levels from trade schools to basic physics and comprehensive research experiments at universities</w:t>
      </w:r>
    </w:p>
    <w:p w14:paraId="22359BA1" w14:textId="77777777" w:rsidR="006036CB" w:rsidRPr="006036CB" w:rsidRDefault="006036CB" w:rsidP="006036CB">
      <w:pPr>
        <w:spacing w:after="0" w:line="240" w:lineRule="auto"/>
        <w:jc w:val="both"/>
      </w:pPr>
      <w:proofErr w:type="gramStart"/>
      <w:r w:rsidRPr="006036CB">
        <w:t>Overall</w:t>
      </w:r>
      <w:proofErr w:type="gramEnd"/>
      <w:r w:rsidRPr="006036CB">
        <w:t xml:space="preserve"> this apparatus is a complete and practical workstation for any electrical engineering materials science or modern physics laboratory It provides obvious physical phenomena reliable experimental data and most importantly invaluable practical skills in both magnetic material characterization and instrument calibration for future engineers and scientists</w:t>
      </w:r>
    </w:p>
    <w:p w14:paraId="385CBDCE" w14:textId="77777777" w:rsidR="006036CB" w:rsidRDefault="006036CB" w:rsidP="006036CB">
      <w:pPr>
        <w:spacing w:after="0" w:line="240" w:lineRule="auto"/>
        <w:jc w:val="both"/>
      </w:pPr>
    </w:p>
    <w:sectPr w:rsidR="006036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6CB"/>
    <w:rsid w:val="000D6E49"/>
    <w:rsid w:val="001338A9"/>
    <w:rsid w:val="002E2B5A"/>
    <w:rsid w:val="002F7BBA"/>
    <w:rsid w:val="00307549"/>
    <w:rsid w:val="003B5ABF"/>
    <w:rsid w:val="006036CB"/>
    <w:rsid w:val="009034B1"/>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5E3C1"/>
  <w15:chartTrackingRefBased/>
  <w15:docId w15:val="{76EEDD6C-8FA0-4E68-98E8-105EA0A3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6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36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36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36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36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36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6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6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6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6036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36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36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36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36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3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6CB"/>
    <w:rPr>
      <w:rFonts w:eastAsiaTheme="majorEastAsia" w:cstheme="majorBidi"/>
      <w:color w:val="272727" w:themeColor="text1" w:themeTint="D8"/>
    </w:rPr>
  </w:style>
  <w:style w:type="paragraph" w:styleId="Title">
    <w:name w:val="Title"/>
    <w:basedOn w:val="Normal"/>
    <w:next w:val="Normal"/>
    <w:link w:val="TitleChar"/>
    <w:uiPriority w:val="10"/>
    <w:qFormat/>
    <w:rsid w:val="00603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6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6CB"/>
    <w:pPr>
      <w:spacing w:before="160"/>
      <w:jc w:val="center"/>
    </w:pPr>
    <w:rPr>
      <w:i/>
      <w:iCs/>
      <w:color w:val="404040" w:themeColor="text1" w:themeTint="BF"/>
    </w:rPr>
  </w:style>
  <w:style w:type="character" w:customStyle="1" w:styleId="QuoteChar">
    <w:name w:val="Quote Char"/>
    <w:basedOn w:val="DefaultParagraphFont"/>
    <w:link w:val="Quote"/>
    <w:uiPriority w:val="29"/>
    <w:rsid w:val="006036CB"/>
    <w:rPr>
      <w:i/>
      <w:iCs/>
      <w:color w:val="404040" w:themeColor="text1" w:themeTint="BF"/>
    </w:rPr>
  </w:style>
  <w:style w:type="paragraph" w:styleId="ListParagraph">
    <w:name w:val="List Paragraph"/>
    <w:basedOn w:val="Normal"/>
    <w:uiPriority w:val="34"/>
    <w:qFormat/>
    <w:rsid w:val="006036CB"/>
    <w:pPr>
      <w:ind w:left="720"/>
      <w:contextualSpacing/>
    </w:pPr>
  </w:style>
  <w:style w:type="character" w:styleId="IntenseEmphasis">
    <w:name w:val="Intense Emphasis"/>
    <w:basedOn w:val="DefaultParagraphFont"/>
    <w:uiPriority w:val="21"/>
    <w:qFormat/>
    <w:rsid w:val="006036CB"/>
    <w:rPr>
      <w:i/>
      <w:iCs/>
      <w:color w:val="2F5496" w:themeColor="accent1" w:themeShade="BF"/>
    </w:rPr>
  </w:style>
  <w:style w:type="paragraph" w:styleId="IntenseQuote">
    <w:name w:val="Intense Quote"/>
    <w:basedOn w:val="Normal"/>
    <w:next w:val="Normal"/>
    <w:link w:val="IntenseQuoteChar"/>
    <w:uiPriority w:val="30"/>
    <w:qFormat/>
    <w:rsid w:val="006036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36CB"/>
    <w:rPr>
      <w:i/>
      <w:iCs/>
      <w:color w:val="2F5496" w:themeColor="accent1" w:themeShade="BF"/>
    </w:rPr>
  </w:style>
  <w:style w:type="character" w:styleId="IntenseReference">
    <w:name w:val="Intense Reference"/>
    <w:basedOn w:val="DefaultParagraphFont"/>
    <w:uiPriority w:val="32"/>
    <w:qFormat/>
    <w:rsid w:val="006036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754</Words>
  <Characters>4299</Characters>
  <Application>Microsoft Office Word</Application>
  <DocSecurity>0</DocSecurity>
  <Lines>35</Lines>
  <Paragraphs>10</Paragraphs>
  <ScaleCrop>false</ScaleCrop>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2025-10-01T06:04:00Z</dcterms:created>
  <dcterms:modified xsi:type="dcterms:W3CDTF">2025-10-01T06:06:00Z</dcterms:modified>
</cp:coreProperties>
</file>